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br w:type="textWrapping"/>
      </w:r>
      <w:r>
        <w:t>代码的艺术</w:t>
      </w:r>
    </w:p>
    <w:p/>
    <w:p>
      <w:r>
        <w:t>数据模块</w:t>
      </w:r>
    </w:p>
    <w:p>
      <w:r>
        <w:t>过程模块</w:t>
      </w:r>
    </w:p>
    <w:p/>
    <w:p>
      <w:r>
        <w:t>单一职责</w:t>
      </w:r>
    </w:p>
    <w:p>
      <w:r>
        <w:t>什么是模块</w:t>
      </w:r>
      <w:bookmarkStart w:id="0" w:name="_GoBack"/>
      <w:bookmarkEnd w:id="0"/>
    </w:p>
    <w:p/>
    <w:p/>
    <w:p>
      <w:r>
        <w:drawing>
          <wp:inline distT="0" distB="0" distL="114300" distR="114300">
            <wp:extent cx="5264785" cy="3289935"/>
            <wp:effectExtent l="0" t="0" r="1841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499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08350"/>
            <wp:effectExtent l="0" t="0" r="15240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尽量把函数长度控制在一屏内</w:t>
      </w:r>
    </w:p>
    <w:p>
      <w:r>
        <w:drawing>
          <wp:inline distT="0" distB="0" distL="114300" distR="114300">
            <wp:extent cx="5267960" cy="2976880"/>
            <wp:effectExtent l="0" t="0" r="15240" b="203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156585"/>
            <wp:effectExtent l="0" t="0" r="1968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18485"/>
            <wp:effectExtent l="0" t="0" r="1905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注意代码内部的布局方式</w:t>
      </w:r>
    </w:p>
    <w:p>
      <w:r>
        <w:drawing>
          <wp:inline distT="0" distB="0" distL="114300" distR="114300">
            <wp:extent cx="5263515" cy="3583305"/>
            <wp:effectExtent l="0" t="0" r="19685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3543935"/>
            <wp:effectExtent l="0" t="0" r="2476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15640"/>
            <wp:effectExtent l="0" t="0" r="158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98420"/>
            <wp:effectExtent l="0" t="0" r="952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58770"/>
            <wp:effectExtent l="0" t="0" r="1587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924175"/>
            <wp:effectExtent l="0" t="0" r="1016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946400"/>
            <wp:effectExtent l="0" t="0" r="203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904490"/>
            <wp:effectExtent l="0" t="0" r="19685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94965"/>
            <wp:effectExtent l="0" t="0" r="177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5450"/>
            <wp:effectExtent l="0" t="0" r="1016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9100"/>
            <wp:effectExtent l="0" t="0" r="1524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5450"/>
            <wp:effectExtent l="0" t="0" r="1651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软件开发的201个原则【</w:t>
      </w:r>
      <w:r>
        <w:rPr>
          <w:rFonts w:hint="eastAsia"/>
        </w:rPr>
        <w:t>https://book.douban.com/subject/35628886/</w:t>
      </w:r>
      <w:r>
        <w:t>】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53165"/>
    <w:rsid w:val="1FD5BFAD"/>
    <w:rsid w:val="31F2CE9E"/>
    <w:rsid w:val="36F54C60"/>
    <w:rsid w:val="3BEE1B83"/>
    <w:rsid w:val="3FFB5661"/>
    <w:rsid w:val="5B77F479"/>
    <w:rsid w:val="61D7589F"/>
    <w:rsid w:val="6EDB372B"/>
    <w:rsid w:val="6FBDFEC9"/>
    <w:rsid w:val="72A78948"/>
    <w:rsid w:val="72FFF7C6"/>
    <w:rsid w:val="76FE9482"/>
    <w:rsid w:val="77FEB885"/>
    <w:rsid w:val="7E7EB358"/>
    <w:rsid w:val="7EEE55D1"/>
    <w:rsid w:val="7F5FF6E1"/>
    <w:rsid w:val="8FFF01FD"/>
    <w:rsid w:val="9FEC957E"/>
    <w:rsid w:val="BFF710BC"/>
    <w:rsid w:val="DDBFA55A"/>
    <w:rsid w:val="DDFEBC22"/>
    <w:rsid w:val="E1DFB2A6"/>
    <w:rsid w:val="E2D1D062"/>
    <w:rsid w:val="E6EC2A09"/>
    <w:rsid w:val="EDEF0BF4"/>
    <w:rsid w:val="EF96BF5A"/>
    <w:rsid w:val="F7F53165"/>
    <w:rsid w:val="F9676C8C"/>
    <w:rsid w:val="FF779A90"/>
    <w:rsid w:val="FFFD6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Office_2.0.1.3256_F1E327BC-269C-435d-A152-05C5408002CA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2022-05-18T20:53:00Z</dcterms:created>
  <dc:creator>shen</dc:creator>
  <cp:lastModifiedBy>shen</cp:lastModifiedBy>
  <dcterms:modified xsi:type="dcterms:W3CDTF">2022-05-18T22:01:59Z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2052-2.0.1.3256</vt:lpwstr>
  </property>
</Properties>
</file>